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06C2" w14:textId="00ED7C94" w:rsidR="008B45D2" w:rsidRDefault="008B45D2" w:rsidP="00495EAE">
      <w:pPr>
        <w:jc w:val="both"/>
      </w:pPr>
      <w:r>
        <w:t xml:space="preserve">Situé sur le Mont-Valérien dans les Hauts-de-Seine (Nanterre), </w:t>
      </w:r>
      <w:proofErr w:type="spellStart"/>
      <w:r>
        <w:t>Sénéo</w:t>
      </w:r>
      <w:proofErr w:type="spellEnd"/>
      <w:r>
        <w:t xml:space="preserve"> s’étend sur deux territoires (Paris Ouest La Défense « POLD » et Boucle Nord de Seine) et 10 communes soit environ 610 000 habitants. </w:t>
      </w:r>
      <w:proofErr w:type="spellStart"/>
      <w:r>
        <w:t>Sénéo</w:t>
      </w:r>
      <w:proofErr w:type="spellEnd"/>
      <w:r>
        <w:t xml:space="preserve"> gère la compétence eau potable (pompage, traitement et distribution). A ce titre, il s’engage pour la préservation de la ressource en eau et des milieux naturels. Dans un contexte de changement climatique, </w:t>
      </w:r>
      <w:proofErr w:type="spellStart"/>
      <w:r>
        <w:t>Sénéo</w:t>
      </w:r>
      <w:proofErr w:type="spellEnd"/>
      <w:r>
        <w:t xml:space="preserve"> défend l’ambition d’un service public de l’eau performant et responsable.</w:t>
      </w:r>
    </w:p>
    <w:p w14:paraId="7BFED9A5" w14:textId="0E5AD971" w:rsidR="00556B06" w:rsidRDefault="008B45D2" w:rsidP="00495EAE">
      <w:pPr>
        <w:jc w:val="both"/>
      </w:pPr>
      <w:proofErr w:type="spellStart"/>
      <w:r>
        <w:t>Sénéo</w:t>
      </w:r>
      <w:proofErr w:type="spellEnd"/>
      <w:r>
        <w:t xml:space="preserve"> cherche à compter de septembre 2023</w:t>
      </w:r>
      <w:r w:rsidR="003833B3">
        <w:t>, pour une durée de 6 mois à 1 an</w:t>
      </w:r>
      <w:r>
        <w:t xml:space="preserve"> :</w:t>
      </w:r>
    </w:p>
    <w:p w14:paraId="558BBE19" w14:textId="1CEFABAA" w:rsidR="008B45D2" w:rsidRDefault="00553C29" w:rsidP="00495EAE">
      <w:pPr>
        <w:jc w:val="both"/>
        <w:rPr>
          <w:b/>
          <w:bCs/>
        </w:rPr>
      </w:pPr>
      <w:r>
        <w:rPr>
          <w:b/>
          <w:bCs/>
        </w:rPr>
        <w:t xml:space="preserve">UN </w:t>
      </w:r>
      <w:r w:rsidR="008B45D2" w:rsidRPr="008B45D2">
        <w:rPr>
          <w:b/>
          <w:bCs/>
        </w:rPr>
        <w:t xml:space="preserve">APPRENTI </w:t>
      </w:r>
      <w:r w:rsidR="003833B3">
        <w:rPr>
          <w:b/>
          <w:bCs/>
        </w:rPr>
        <w:t>ou UN STAGIAIRE</w:t>
      </w:r>
      <w:r w:rsidR="003833B3" w:rsidRPr="008B45D2">
        <w:rPr>
          <w:b/>
          <w:bCs/>
        </w:rPr>
        <w:t xml:space="preserve"> </w:t>
      </w:r>
      <w:r w:rsidR="008B45D2" w:rsidRPr="008B45D2">
        <w:rPr>
          <w:b/>
          <w:bCs/>
        </w:rPr>
        <w:t>CHARGÉ DU DÉVELOPPEMENT DE LA COMMUNICATION DIGITALE H/F</w:t>
      </w:r>
      <w:r w:rsidR="003833B3">
        <w:rPr>
          <w:b/>
          <w:bCs/>
        </w:rPr>
        <w:t xml:space="preserve"> </w:t>
      </w:r>
    </w:p>
    <w:p w14:paraId="39167275" w14:textId="4DFF7089" w:rsidR="008B45D2" w:rsidRDefault="008B45D2" w:rsidP="00495EAE">
      <w:pPr>
        <w:jc w:val="both"/>
      </w:pPr>
      <w:r w:rsidRPr="008B45D2">
        <w:t>Sous la responsabilité de la chargée de communication au sein du Pôle de la Direction Générale</w:t>
      </w:r>
      <w:r>
        <w:t>, v</w:t>
      </w:r>
      <w:r w:rsidRPr="008B45D2">
        <w:t xml:space="preserve">ous participerez activement au développement de la communication digitale de </w:t>
      </w:r>
      <w:proofErr w:type="spellStart"/>
      <w:r w:rsidRPr="008B45D2">
        <w:t>Sénéo</w:t>
      </w:r>
      <w:proofErr w:type="spellEnd"/>
      <w:r w:rsidRPr="008B45D2">
        <w:t>, notamment à la définition d’une stratégie de communication digitale globale et à sa déclinaison sur chaque réseau social.</w:t>
      </w:r>
      <w:r w:rsidR="00495EAE">
        <w:t xml:space="preserve"> </w:t>
      </w:r>
      <w:r w:rsidRPr="008B45D2">
        <w:t>Cette mission vous permettra de mieux apprécier le monde des collectivités, son fonctionnement, et de travailler en immersion dans une structure en développement.</w:t>
      </w:r>
    </w:p>
    <w:p w14:paraId="49F41387" w14:textId="5C97A779" w:rsidR="008B45D2" w:rsidRDefault="008B45D2" w:rsidP="00495EAE">
      <w:pPr>
        <w:jc w:val="both"/>
      </w:pPr>
      <w:r>
        <w:t>Dans ce cadre, vous aurez pour missions :</w:t>
      </w:r>
    </w:p>
    <w:p w14:paraId="41932E67" w14:textId="16D05529" w:rsidR="008B45D2" w:rsidRDefault="008B45D2" w:rsidP="00495EAE">
      <w:pPr>
        <w:jc w:val="both"/>
      </w:pPr>
      <w:r>
        <w:t>•</w:t>
      </w:r>
      <w:r>
        <w:tab/>
      </w:r>
      <w:r w:rsidR="00495EAE">
        <w:t>la réalisation d’</w:t>
      </w:r>
      <w:r>
        <w:t xml:space="preserve">un audit des supports de communication existants et </w:t>
      </w:r>
      <w:r w:rsidR="00495EAE">
        <w:t>l’analyse d</w:t>
      </w:r>
      <w:r>
        <w:t>es besoins</w:t>
      </w:r>
      <w:r w:rsidR="00495EAE">
        <w:t>,</w:t>
      </w:r>
    </w:p>
    <w:p w14:paraId="4667EDCC" w14:textId="50EAD55F" w:rsidR="008B45D2" w:rsidRDefault="008B45D2" w:rsidP="00495EAE">
      <w:pPr>
        <w:jc w:val="both"/>
      </w:pPr>
      <w:r>
        <w:t>•</w:t>
      </w:r>
      <w:r>
        <w:tab/>
      </w:r>
      <w:r w:rsidR="00495EAE" w:rsidRPr="00495EAE">
        <w:t xml:space="preserve">la participation </w:t>
      </w:r>
      <w:r>
        <w:t>à la mise en place de la stratégie digitale</w:t>
      </w:r>
      <w:r w:rsidR="00495EAE">
        <w:t>,</w:t>
      </w:r>
    </w:p>
    <w:p w14:paraId="1C1A96C9" w14:textId="32CCF8B9" w:rsidR="008B45D2" w:rsidRDefault="008B45D2" w:rsidP="00495EAE">
      <w:pPr>
        <w:jc w:val="both"/>
      </w:pPr>
      <w:r>
        <w:t>•</w:t>
      </w:r>
      <w:r>
        <w:tab/>
      </w:r>
      <w:r w:rsidR="00495EAE">
        <w:t>le p</w:t>
      </w:r>
      <w:r>
        <w:t xml:space="preserve">ilotage et </w:t>
      </w:r>
      <w:r w:rsidR="00495EAE">
        <w:t>l’</w:t>
      </w:r>
      <w:r>
        <w:t xml:space="preserve">animation des réseaux sociaux de </w:t>
      </w:r>
      <w:proofErr w:type="spellStart"/>
      <w:r>
        <w:t>Sénéo</w:t>
      </w:r>
      <w:proofErr w:type="spellEnd"/>
      <w:r>
        <w:t xml:space="preserve"> (création de contenu)</w:t>
      </w:r>
      <w:r w:rsidR="00495EAE">
        <w:t>,</w:t>
      </w:r>
    </w:p>
    <w:p w14:paraId="4317512B" w14:textId="7FA6A002" w:rsidR="008B45D2" w:rsidRDefault="008B45D2" w:rsidP="00495EAE">
      <w:pPr>
        <w:jc w:val="both"/>
      </w:pPr>
      <w:r>
        <w:t>•</w:t>
      </w:r>
      <w:r>
        <w:tab/>
      </w:r>
      <w:r w:rsidR="00495EAE">
        <w:t>le d</w:t>
      </w:r>
      <w:r>
        <w:t>éveloppement et</w:t>
      </w:r>
      <w:r w:rsidR="00E67C77">
        <w:t xml:space="preserve"> la</w:t>
      </w:r>
      <w:r>
        <w:t xml:space="preserve"> fidélisation de la communauté (jeux, concours, sondages...)</w:t>
      </w:r>
      <w:r w:rsidR="00495EAE">
        <w:t>,</w:t>
      </w:r>
    </w:p>
    <w:p w14:paraId="7091C8A4" w14:textId="6A0C75E9" w:rsidR="008B45D2" w:rsidRDefault="008B45D2" w:rsidP="00495EAE">
      <w:pPr>
        <w:jc w:val="both"/>
      </w:pPr>
      <w:r>
        <w:t>•</w:t>
      </w:r>
      <w:r>
        <w:tab/>
      </w:r>
      <w:r w:rsidR="00495EAE">
        <w:t>la c</w:t>
      </w:r>
      <w:r>
        <w:t>ouverture des évènements (Facebook, Instagram)</w:t>
      </w:r>
      <w:r w:rsidR="00495EAE">
        <w:t>,</w:t>
      </w:r>
    </w:p>
    <w:p w14:paraId="23CB3C9B" w14:textId="54C7CB61" w:rsidR="008B45D2" w:rsidRDefault="008B45D2" w:rsidP="00495EAE">
      <w:pPr>
        <w:jc w:val="both"/>
      </w:pPr>
      <w:r>
        <w:t>•</w:t>
      </w:r>
      <w:r>
        <w:tab/>
      </w:r>
      <w:r w:rsidR="00495EAE">
        <w:t>le t</w:t>
      </w:r>
      <w:r>
        <w:t xml:space="preserve">ournage et </w:t>
      </w:r>
      <w:r w:rsidR="00495EAE">
        <w:t xml:space="preserve">le </w:t>
      </w:r>
      <w:r>
        <w:t>montage de formats vidéo courts</w:t>
      </w:r>
      <w:r w:rsidR="00495EAE">
        <w:t>,</w:t>
      </w:r>
    </w:p>
    <w:p w14:paraId="46E0D80E" w14:textId="7A9FB771" w:rsidR="008B45D2" w:rsidRDefault="008B45D2" w:rsidP="00495EAE">
      <w:pPr>
        <w:jc w:val="both"/>
      </w:pPr>
      <w:r>
        <w:t>•</w:t>
      </w:r>
      <w:r>
        <w:tab/>
      </w:r>
      <w:r w:rsidR="00495EAE">
        <w:t>la p</w:t>
      </w:r>
      <w:r>
        <w:t>articipation à l’organisation d’évènements au Jardin de Valérien</w:t>
      </w:r>
      <w:r w:rsidR="00495EAE">
        <w:t>,</w:t>
      </w:r>
    </w:p>
    <w:p w14:paraId="5225651B" w14:textId="038EB083" w:rsidR="008B45D2" w:rsidRDefault="008B45D2" w:rsidP="00495EAE">
      <w:pPr>
        <w:jc w:val="both"/>
      </w:pPr>
      <w:r>
        <w:t>•</w:t>
      </w:r>
      <w:r>
        <w:tab/>
      </w:r>
      <w:r w:rsidR="00434F83" w:rsidRPr="00434F83">
        <w:t xml:space="preserve">la réalisation </w:t>
      </w:r>
      <w:r w:rsidR="00495EAE">
        <w:t>de la v</w:t>
      </w:r>
      <w:r>
        <w:t xml:space="preserve">eille quotidienne et </w:t>
      </w:r>
      <w:r w:rsidR="00495EAE">
        <w:t xml:space="preserve">du </w:t>
      </w:r>
      <w:r>
        <w:t>benchmark.</w:t>
      </w:r>
    </w:p>
    <w:p w14:paraId="40597FAD" w14:textId="77777777" w:rsidR="00495EAE" w:rsidRDefault="00495EAE" w:rsidP="00495EAE">
      <w:pPr>
        <w:jc w:val="both"/>
      </w:pPr>
    </w:p>
    <w:p w14:paraId="118F4ECC" w14:textId="38CF8376" w:rsidR="00495EAE" w:rsidRPr="00495EAE" w:rsidRDefault="00495EAE" w:rsidP="00495EAE">
      <w:pPr>
        <w:jc w:val="both"/>
        <w:rPr>
          <w:b/>
          <w:bCs/>
        </w:rPr>
      </w:pPr>
      <w:r w:rsidRPr="00495EAE">
        <w:rPr>
          <w:b/>
          <w:bCs/>
        </w:rPr>
        <w:t>Profil :</w:t>
      </w:r>
    </w:p>
    <w:p w14:paraId="4E17FC59" w14:textId="4483DBAD" w:rsidR="008B45D2" w:rsidRDefault="008B45D2" w:rsidP="00495EAE">
      <w:pPr>
        <w:jc w:val="both"/>
      </w:pPr>
      <w:r>
        <w:t xml:space="preserve">De niveau Master, vous maîtrisez les outils bureautiques et connaissez les outils de PAO et de montage vidéo. Créatif.ve, autonome et réactif.ve, vous savez animer des réseaux et prendre des initiatives. </w:t>
      </w:r>
      <w:proofErr w:type="spellStart"/>
      <w:r>
        <w:t>Polyvalent.e</w:t>
      </w:r>
      <w:proofErr w:type="spellEnd"/>
      <w:r>
        <w:t>, rigoureux.se et méthodique, vous alliez aisance rédactionnelle, sens de l’écoute et bienveillance.</w:t>
      </w:r>
    </w:p>
    <w:p w14:paraId="2876CD2F" w14:textId="17B267B6" w:rsidR="00495EAE" w:rsidRPr="00495EAE" w:rsidRDefault="00495EAE" w:rsidP="00495EAE">
      <w:pPr>
        <w:jc w:val="both"/>
        <w:rPr>
          <w:b/>
          <w:bCs/>
        </w:rPr>
      </w:pPr>
      <w:r w:rsidRPr="00495EAE">
        <w:rPr>
          <w:b/>
          <w:bCs/>
        </w:rPr>
        <w:t xml:space="preserve">Conditions de travail : </w:t>
      </w:r>
    </w:p>
    <w:p w14:paraId="600C101D" w14:textId="77777777" w:rsidR="00495EAE" w:rsidRDefault="00495EAE" w:rsidP="00542198">
      <w:pPr>
        <w:spacing w:line="240" w:lineRule="auto"/>
        <w:jc w:val="both"/>
      </w:pPr>
      <w:r>
        <w:t xml:space="preserve">Temps plein </w:t>
      </w:r>
    </w:p>
    <w:p w14:paraId="184064DF" w14:textId="0452301A" w:rsidR="00495EAE" w:rsidRDefault="00495EAE" w:rsidP="00542198">
      <w:pPr>
        <w:spacing w:line="240" w:lineRule="auto"/>
        <w:jc w:val="both"/>
      </w:pPr>
      <w:r>
        <w:t>Rémunération légale</w:t>
      </w:r>
    </w:p>
    <w:p w14:paraId="1412D1FE" w14:textId="2B7064CF" w:rsidR="00495EAE" w:rsidRDefault="00495EAE" w:rsidP="00542198">
      <w:pPr>
        <w:spacing w:line="240" w:lineRule="auto"/>
        <w:jc w:val="both"/>
      </w:pPr>
      <w:r>
        <w:t>Titres</w:t>
      </w:r>
      <w:r w:rsidR="00434F83">
        <w:t>-</w:t>
      </w:r>
      <w:r>
        <w:t>restaurant et indemnité de transports en commun</w:t>
      </w:r>
    </w:p>
    <w:p w14:paraId="63ED2C2F" w14:textId="77777777" w:rsidR="00E67C77" w:rsidRDefault="00E67C77" w:rsidP="00E67C77">
      <w:pPr>
        <w:spacing w:line="240" w:lineRule="auto"/>
        <w:jc w:val="both"/>
      </w:pPr>
    </w:p>
    <w:p w14:paraId="1CE4BB47" w14:textId="6FD3BE0C" w:rsidR="008B45D2" w:rsidRPr="008B45D2" w:rsidRDefault="008B45D2" w:rsidP="00495EAE">
      <w:pPr>
        <w:jc w:val="both"/>
      </w:pPr>
      <w:r>
        <w:t xml:space="preserve">Postulez </w:t>
      </w:r>
      <w:r w:rsidR="00434F83">
        <w:t xml:space="preserve">en adressant votre candidature (curriculum vitae et lettre de motivation) </w:t>
      </w:r>
      <w:r w:rsidR="005C621A">
        <w:t xml:space="preserve"> sur notre site </w:t>
      </w:r>
      <w:hyperlink r:id="rId4" w:history="1">
        <w:r w:rsidR="005C621A" w:rsidRPr="001703CE">
          <w:rPr>
            <w:rStyle w:val="Lienhypertexte"/>
          </w:rPr>
          <w:t>https://www.seneo.fr/seneo-recrute-apprenti-charge-developpement-communication-digitale/</w:t>
        </w:r>
      </w:hyperlink>
      <w:r w:rsidR="005C621A">
        <w:t xml:space="preserve"> </w:t>
      </w:r>
    </w:p>
    <w:p w14:paraId="680BF704" w14:textId="77777777" w:rsidR="00DA3770" w:rsidRPr="008B45D2" w:rsidRDefault="00DA3770">
      <w:pPr>
        <w:jc w:val="both"/>
      </w:pPr>
    </w:p>
    <w:sectPr w:rsidR="00DA3770" w:rsidRPr="008B4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D2"/>
    <w:rsid w:val="003833B3"/>
    <w:rsid w:val="003D739C"/>
    <w:rsid w:val="00434F83"/>
    <w:rsid w:val="00495EAE"/>
    <w:rsid w:val="00542198"/>
    <w:rsid w:val="00553C29"/>
    <w:rsid w:val="00556B06"/>
    <w:rsid w:val="00570F60"/>
    <w:rsid w:val="005C621A"/>
    <w:rsid w:val="0076242C"/>
    <w:rsid w:val="008B45D2"/>
    <w:rsid w:val="00DA3770"/>
    <w:rsid w:val="00E6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80171"/>
  <w15:chartTrackingRefBased/>
  <w15:docId w15:val="{21DECFE9-F377-4B58-9A9A-41588F4D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B45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B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neo.fr/seneo-recrute-apprenti-charge-developpement-communication-digita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BAIL Amelie</dc:creator>
  <cp:keywords/>
  <dc:description/>
  <cp:lastModifiedBy>LE BAIL Amelie</cp:lastModifiedBy>
  <cp:revision>4</cp:revision>
  <cp:lastPrinted>2023-05-10T14:36:00Z</cp:lastPrinted>
  <dcterms:created xsi:type="dcterms:W3CDTF">2023-06-01T13:06:00Z</dcterms:created>
  <dcterms:modified xsi:type="dcterms:W3CDTF">2023-06-01T13:10:00Z</dcterms:modified>
</cp:coreProperties>
</file>